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2" w:rsidRDefault="0071128B" w:rsidP="0071128B">
      <w:pPr>
        <w:jc w:val="center"/>
      </w:pPr>
      <w:r>
        <w:rPr>
          <w:rFonts w:ascii="inherit" w:hAnsi="inherit"/>
          <w:noProof/>
          <w:color w:val="1B1B1B"/>
          <w:sz w:val="26"/>
          <w:szCs w:val="26"/>
        </w:rPr>
        <w:drawing>
          <wp:inline distT="0" distB="0" distL="0" distR="0" wp14:anchorId="38278CD7" wp14:editId="552CA180">
            <wp:extent cx="2667000" cy="1939381"/>
            <wp:effectExtent l="0" t="0" r="0" b="3810"/>
            <wp:docPr id="1" name="Picture 1" descr="http://www.skinnink.com/wp-content/uploads/66Digital-SkinNInk-Logo-RG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nnink.com/wp-content/uploads/66Digital-SkinNInk-Logo-RG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09" cy="19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2045"/>
      </w:tblGrid>
      <w:tr w:rsidR="0071128B" w:rsidRPr="0071128B" w:rsidTr="0071128B">
        <w:tc>
          <w:tcPr>
            <w:tcW w:w="0" w:type="auto"/>
            <w:gridSpan w:val="2"/>
            <w:vAlign w:val="center"/>
            <w:hideMark/>
          </w:tcPr>
          <w:p w:rsidR="0071128B" w:rsidRPr="0071128B" w:rsidRDefault="0071128B" w:rsidP="0071128B">
            <w:pPr>
              <w:spacing w:after="15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</w:pPr>
            <w:r w:rsidRPr="0071128B"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  <w:t>Eyebrows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Microblading</w:t>
            </w:r>
            <w:proofErr w:type="spellEnd"/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Special</w:t>
            </w: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Using a tool to get the hair stroke look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$275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Powdery Soft Look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$400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Designer Brows: </w:t>
            </w:r>
            <w:proofErr w:type="spellStart"/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Microblading</w:t>
            </w:r>
            <w:proofErr w:type="spellEnd"/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feathering, embroidering and hair stroke technique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Call for Special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Designer Brows: </w:t>
            </w:r>
            <w:proofErr w:type="spellStart"/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Ombre</w:t>
            </w:r>
            <w:proofErr w:type="spellEnd"/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Consists of 2 or more shades to give the </w:t>
            </w:r>
            <w:proofErr w:type="spellStart"/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ombre</w:t>
            </w:r>
            <w:proofErr w:type="spellEnd"/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Call for Special</w:t>
            </w:r>
          </w:p>
        </w:tc>
      </w:tr>
      <w:tr w:rsidR="0071128B" w:rsidRPr="0071128B" w:rsidTr="0071128B">
        <w:tc>
          <w:tcPr>
            <w:tcW w:w="0" w:type="auto"/>
            <w:gridSpan w:val="2"/>
            <w:vAlign w:val="center"/>
            <w:hideMark/>
          </w:tcPr>
          <w:p w:rsidR="0071128B" w:rsidRPr="0071128B" w:rsidRDefault="0071128B" w:rsidP="0071128B">
            <w:pPr>
              <w:spacing w:after="15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</w:pPr>
            <w:r w:rsidRPr="0071128B"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  <w:t>Eyeliner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 Only</w:t>
            </w: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Thick or thin line enhancing the upper lid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$300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 Only</w:t>
            </w: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Thin line enhancing the lower lid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$150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 and Lower (at the same time)</w:t>
            </w: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Thick or thin line enhancing both the upper and lower lid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$400</w:t>
            </w:r>
          </w:p>
        </w:tc>
      </w:tr>
    </w:tbl>
    <w:p w:rsidR="0071128B" w:rsidRPr="0071128B" w:rsidRDefault="0071128B" w:rsidP="0071128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vanish/>
          <w:color w:val="1B1B1B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  <w:gridCol w:w="1499"/>
      </w:tblGrid>
      <w:tr w:rsidR="0071128B" w:rsidRPr="0071128B" w:rsidTr="0071128B">
        <w:tc>
          <w:tcPr>
            <w:tcW w:w="0" w:type="auto"/>
            <w:gridSpan w:val="2"/>
            <w:vAlign w:val="center"/>
            <w:hideMark/>
          </w:tcPr>
          <w:p w:rsidR="0071128B" w:rsidRPr="0071128B" w:rsidRDefault="0071128B" w:rsidP="0071128B">
            <w:pPr>
              <w:spacing w:after="15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</w:pPr>
            <w:r w:rsidRPr="0071128B"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  <w:t>Designer Eyeliner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 Dust</w:t>
            </w: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Upper lid only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Call for Special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Thick Liner</w:t>
            </w: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thicker shadowing with lid enhancement for the upper and/or lower eyelid giving it the </w:t>
            </w:r>
            <w:proofErr w:type="spellStart"/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smokey</w:t>
            </w:r>
            <w:proofErr w:type="spellEnd"/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look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28B" w:rsidRPr="0071128B" w:rsidTr="0071128B">
        <w:tc>
          <w:tcPr>
            <w:tcW w:w="0" w:type="auto"/>
            <w:gridSpan w:val="2"/>
            <w:vAlign w:val="center"/>
            <w:hideMark/>
          </w:tcPr>
          <w:p w:rsidR="0071128B" w:rsidRPr="0071128B" w:rsidRDefault="0071128B" w:rsidP="0071128B">
            <w:pPr>
              <w:spacing w:after="15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</w:pPr>
            <w:r w:rsidRPr="0071128B">
              <w:rPr>
                <w:rFonts w:ascii="inherit" w:eastAsia="Times New Roman" w:hAnsi="inherit" w:cs="Times New Roman"/>
                <w:b/>
                <w:bCs/>
                <w:color w:val="FA7497"/>
                <w:sz w:val="48"/>
                <w:szCs w:val="48"/>
              </w:rPr>
              <w:t>Lips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Lip Liner Blend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$399</w:t>
            </w:r>
          </w:p>
        </w:tc>
      </w:tr>
      <w:tr w:rsidR="0071128B" w:rsidRPr="0071128B" w:rsidTr="0071128B"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Lip Color</w:t>
            </w: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Shading with liner</w:t>
            </w:r>
          </w:p>
        </w:tc>
        <w:tc>
          <w:tcPr>
            <w:tcW w:w="0" w:type="auto"/>
            <w:vAlign w:val="center"/>
            <w:hideMark/>
          </w:tcPr>
          <w:p w:rsidR="0071128B" w:rsidRPr="0071128B" w:rsidRDefault="0071128B" w:rsidP="007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28B">
              <w:rPr>
                <w:rFonts w:ascii="Times New Roman" w:eastAsia="Times New Roman" w:hAnsi="Times New Roman" w:cs="Times New Roman"/>
                <w:sz w:val="24"/>
                <w:szCs w:val="24"/>
              </w:rPr>
              <w:t>$550</w:t>
            </w:r>
          </w:p>
        </w:tc>
      </w:tr>
    </w:tbl>
    <w:p w:rsidR="0071128B" w:rsidRDefault="0071128B"/>
    <w:sectPr w:rsidR="0071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uni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B"/>
    <w:rsid w:val="005B0C22"/>
    <w:rsid w:val="007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1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1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kinnin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cp:lastPrinted>2017-11-15T14:37:00Z</cp:lastPrinted>
  <dcterms:created xsi:type="dcterms:W3CDTF">2017-11-15T14:35:00Z</dcterms:created>
  <dcterms:modified xsi:type="dcterms:W3CDTF">2017-11-15T14:38:00Z</dcterms:modified>
</cp:coreProperties>
</file>